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Perjalanan Dinas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SOP-0022</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pelaksanaan perjalanan dinas karyawan di lingkungan perusahaan. Tujuan utama dari SOP ini adalah memastikan seluruh proses perjalanan dinas berjalan secara efektif, efisien, transparan, dan akuntabel, mulai dari tahap perencanaan, persetujuan, pelaksanaan, hingga pelaporan dan pertanggungjawaban biaya. Selain itu, SOP ini bertujuan untuk meminimalkan risiko administratif dan keuangan, serta memastikan kepatuhan terhadap kebijakan internal perusahaan dan peraturan perundang-undangan yang berlaku di Indonesia.</w:t>
      </w:r>
    </w:p>
    <w:p/>
    <w:p>
      <w:pPr/>
      <w:r>
        <w:rPr>
          <w:color w:val="1A2744"/>
          <w:sz w:val="28"/>
          <w:szCs w:val="28"/>
          <w:b w:val="1"/>
          <w:bCs w:val="1"/>
        </w:rPr>
        <w:t xml:space="preserve">Ruang Lingkup</w:t>
      </w:r>
    </w:p>
    <w:p>
      <w:pPr/>
      <w:r>
        <w:rPr/>
        <w:t xml:space="preserve">SOP ini berlaku untuk seluruh karyawan tetap, kontrak, maupun pihak terkait yang melakukan perjalanan dinas atas nama perusahaan, baik dalam negeri maupun luar negeri. Ruang lingkup SOP mencakup seluruh proses perjalanan dinas, termasuk pengajuan permohonan perjalanan, persetujuan atasan, pemesanan tiket dan akomodasi, pelaksanaan perjalanan, pengelolaan biaya perjalanan, serta penyusunan laporan perjalanan dinas. SOP ini juga mencakup penggunaan fasilitas perusahaan selama perjalanan serta mekanisme reimbursement dan audit internal atas biaya perjalanan.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Perjalanan Dinas</w:t>
            </w:r>
          </w:p>
        </w:tc>
        <w:tc>
          <w:tcPr>
            <w:tcW w:w="6000" w:type="dxa"/>
            <w:noWrap/>
          </w:tcPr>
          <w:p>
            <w:pPr/>
            <w:r>
              <w:rPr/>
              <w:t xml:space="preserve">Kegiatan perjalanan yang dilakukan oleh karyawan atas perintah perusahaan untuk kepentingan pekerjaan atau bisnis perusahaan.</w:t>
            </w:r>
          </w:p>
        </w:tc>
      </w:tr>
      <w:tr>
        <w:trPr/>
        <w:tc>
          <w:tcPr>
            <w:tcW w:w="3000" w:type="dxa"/>
            <w:noWrap/>
          </w:tcPr>
          <w:p>
            <w:pPr/>
            <w:r>
              <w:rPr/>
              <w:t xml:space="preserve">SPPD</w:t>
            </w:r>
          </w:p>
        </w:tc>
        <w:tc>
          <w:tcPr>
            <w:tcW w:w="6000" w:type="dxa"/>
            <w:noWrap/>
          </w:tcPr>
          <w:p>
            <w:pPr/>
            <w:r>
              <w:rPr/>
              <w:t xml:space="preserve">Surat Perintah Perjalanan Dinas yang diterbitkan sebagai dokumen resmi penugasan karyawan untuk melakukan perjalanan dinas.</w:t>
            </w:r>
          </w:p>
        </w:tc>
      </w:tr>
      <w:tr>
        <w:trPr/>
        <w:tc>
          <w:tcPr>
            <w:tcW w:w="3000" w:type="dxa"/>
            <w:noWrap/>
          </w:tcPr>
          <w:p>
            <w:pPr/>
            <w:r>
              <w:rPr/>
              <w:t xml:space="preserve">Reimbursement</w:t>
            </w:r>
          </w:p>
        </w:tc>
        <w:tc>
          <w:tcPr>
            <w:tcW w:w="6000" w:type="dxa"/>
            <w:noWrap/>
          </w:tcPr>
          <w:p>
            <w:pPr/>
            <w:r>
              <w:rPr/>
              <w:t xml:space="preserve">Penggantian biaya yang telah dikeluarkan oleh karyawan selama perjalanan dinas sesuai dengan kebijakan perusahaan.</w:t>
            </w:r>
          </w:p>
        </w:tc>
      </w:tr>
      <w:tr>
        <w:trPr/>
        <w:tc>
          <w:tcPr>
            <w:tcW w:w="3000" w:type="dxa"/>
            <w:noWrap/>
          </w:tcPr>
          <w:p>
            <w:pPr/>
            <w:r>
              <w:rPr/>
              <w:t xml:space="preserve">Biaya Perjalanan</w:t>
            </w:r>
          </w:p>
        </w:tc>
        <w:tc>
          <w:tcPr>
            <w:tcW w:w="6000" w:type="dxa"/>
            <w:noWrap/>
          </w:tcPr>
          <w:p>
            <w:pPr/>
            <w:r>
              <w:rPr/>
              <w:t xml:space="preserve">Seluruh pengeluaran yang terkait dengan perjalanan dinas, termasuk transportasi, akomodasi, konsumsi, dan biaya operasional lainnya.</w:t>
            </w:r>
          </w:p>
        </w:tc>
      </w:tr>
      <w:tr>
        <w:trPr/>
        <w:tc>
          <w:tcPr>
            <w:tcW w:w="3000" w:type="dxa"/>
            <w:noWrap/>
          </w:tcPr>
          <w:p>
            <w:pPr/>
            <w:r>
              <w:rPr/>
              <w:t xml:space="preserve">Atasan Langsung</w:t>
            </w:r>
          </w:p>
        </w:tc>
        <w:tc>
          <w:tcPr>
            <w:tcW w:w="6000" w:type="dxa"/>
            <w:noWrap/>
          </w:tcPr>
          <w:p>
            <w:pPr/>
            <w:r>
              <w:rPr/>
              <w:t xml:space="preserve">Pihak yang memiliki kewenangan untuk memberikan persetujuan atas pelaksanaan perjalanan dinas karyawan.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Mengajukan permohonan perjalanan dinas, melaksanakan tugas sesuai penugasan, serta menyusun laporan dan pertanggungjawaban biaya secara lengkap dan tepat waktu.</w:t>
            </w:r>
          </w:p>
        </w:tc>
      </w:tr>
      <w:tr>
        <w:trPr/>
        <w:tc>
          <w:tcPr>
            <w:tcW w:w="3000" w:type="dxa"/>
            <w:noWrap/>
          </w:tcPr>
          <w:p>
            <w:pPr/>
            <w:r>
              <w:rPr/>
              <w:t xml:space="preserve">Atasan Langsung</w:t>
            </w:r>
          </w:p>
        </w:tc>
        <w:tc>
          <w:tcPr>
            <w:tcW w:w="6000" w:type="dxa"/>
            <w:noWrap/>
          </w:tcPr>
          <w:p>
            <w:pPr/>
            <w:r>
              <w:rPr/>
              <w:t xml:space="preserve">Menilai urgensi perjalanan dinas, memberikan persetujuan, serta memastikan tujuan perjalanan sesuai dengan kepentingan perusahaan.</w:t>
            </w:r>
          </w:p>
        </w:tc>
      </w:tr>
      <w:tr>
        <w:trPr/>
        <w:tc>
          <w:tcPr>
            <w:tcW w:w="3000" w:type="dxa"/>
            <w:noWrap/>
          </w:tcPr>
          <w:p>
            <w:pPr/>
            <w:r>
              <w:rPr/>
              <w:t xml:space="preserve">Departemen HR</w:t>
            </w:r>
          </w:p>
        </w:tc>
        <w:tc>
          <w:tcPr>
            <w:tcW w:w="6000" w:type="dxa"/>
            <w:noWrap/>
          </w:tcPr>
          <w:p>
            <w:pPr/>
            <w:r>
              <w:rPr/>
              <w:t xml:space="preserve">Mengelola administrasi perjalanan dinas, memastikan kepatuhan terhadap SOP, serta menyimpan dokumentasi perjalanan.</w:t>
            </w:r>
          </w:p>
        </w:tc>
      </w:tr>
      <w:tr>
        <w:trPr/>
        <w:tc>
          <w:tcPr>
            <w:tcW w:w="3000" w:type="dxa"/>
            <w:noWrap/>
          </w:tcPr>
          <w:p>
            <w:pPr/>
            <w:r>
              <w:rPr/>
              <w:t xml:space="preserve">Departemen Keuangan</w:t>
            </w:r>
          </w:p>
        </w:tc>
        <w:tc>
          <w:tcPr>
            <w:tcW w:w="6000" w:type="dxa"/>
            <w:noWrap/>
          </w:tcPr>
          <w:p>
            <w:pPr/>
            <w:r>
              <w:rPr/>
              <w:t xml:space="preserve">Memproses anggaran, pembayaran, dan reimbursement biaya perjalanan dinas sesuai kebijakan perusahaan.</w:t>
            </w:r>
          </w:p>
        </w:tc>
      </w:tr>
    </w:tbl>
    <w:p/>
    <w:p>
      <w:pPr/>
      <w:r>
        <w:rPr>
          <w:color w:val="1A2744"/>
          <w:sz w:val="28"/>
          <w:szCs w:val="28"/>
          <w:b w:val="1"/>
          <w:bCs w:val="1"/>
        </w:rPr>
        <w:t xml:space="preserve">Prosedur</w:t>
      </w:r>
    </w:p>
    <w:p>
      <w:pPr/>
      <w:r>
        <w:rPr>
          <w:color w:val="1A2744"/>
          <w:sz w:val="24"/>
          <w:szCs w:val="24"/>
          <w:b w:val="1"/>
          <w:bCs w:val="1"/>
        </w:rPr>
        <w:t xml:space="preserve">Tahap 1: Pengajuan Perjalanan Dinas</w:t>
      </w:r>
    </w:p>
    <w:p>
      <w:pPr/>
      <w:r>
        <w:rPr/>
        <w:t xml:space="preserve">Tahap awal di mana karyawan mengajukan permohonan perjalanan dinas secara resmi untuk mendapatkan persetujuan.</w:t>
      </w:r>
    </w:p>
    <w:p>
      <w:pPr>
        <w:numPr>
          <w:ilvl w:val="0"/>
          <w:numId w:val="1"/>
        </w:numPr>
      </w:pPr>
      <w:r>
        <w:rPr/>
        <w:t xml:space="preserve">Karyawan mengisi formulir pengajuan perjalanan dinas secara lengkap, termasuk tujuan, waktu, dan estimasi biaya.</w:t>
      </w:r>
    </w:p>
    <w:p>
      <w:pPr>
        <w:numPr>
          <w:ilvl w:val="0"/>
          <w:numId w:val="1"/>
        </w:numPr>
      </w:pPr>
      <w:r>
        <w:rPr/>
        <w:t xml:space="preserve">Karyawan melampirkan dokumen pendukung seperti undangan rapat atau agenda kegiatan.</w:t>
      </w:r>
    </w:p>
    <w:p>
      <w:pPr>
        <w:numPr>
          <w:ilvl w:val="0"/>
          <w:numId w:val="1"/>
        </w:numPr>
      </w:pPr>
      <w:r>
        <w:rPr/>
        <w:t xml:space="preserve">Formulir pengajuan disampaikan kepada atasan langsung untuk ditinjau dan disetujui.</w:t>
      </w:r>
    </w:p>
    <w:p>
      <w:pPr/>
      <w:r>
        <w:rPr>
          <w:sz w:val="20"/>
          <w:szCs w:val="20"/>
          <w:i w:val="1"/>
          <w:iCs w:val="1"/>
        </w:rPr>
        <w:t xml:space="preserve">Penanggung Jawab: Karyawan dan Atasan Langsung</w:t>
      </w:r>
    </w:p>
    <w:p>
      <w:pPr/>
      <w:r>
        <w:rPr>
          <w:sz w:val="20"/>
          <w:szCs w:val="20"/>
          <w:i w:val="1"/>
          <w:iCs w:val="1"/>
        </w:rPr>
        <w:t xml:space="preserve">Dokumen: Formulir Pengajuan Perjalanan Dinas, Undangan/Agenda Kegiatan</w:t>
      </w:r>
    </w:p>
    <w:p/>
    <w:p>
      <w:pPr/>
      <w:r>
        <w:rPr>
          <w:color w:val="1A2744"/>
          <w:sz w:val="24"/>
          <w:szCs w:val="24"/>
          <w:b w:val="1"/>
          <w:bCs w:val="1"/>
        </w:rPr>
        <w:t xml:space="preserve">Tahap 2: Persetujuan dan Penerbitan SPPD</w:t>
      </w:r>
    </w:p>
    <w:p>
      <w:pPr/>
      <w:r>
        <w:rPr/>
        <w:t xml:space="preserve">Tahap validasi dan persetujuan perjalanan dinas serta penerbitan dokumen resmi.</w:t>
      </w:r>
    </w:p>
    <w:p>
      <w:pPr>
        <w:numPr>
          <w:ilvl w:val="0"/>
          <w:numId w:val="1"/>
        </w:numPr>
      </w:pPr>
      <w:r>
        <w:rPr/>
        <w:t xml:space="preserve">Atasan langsung melakukan evaluasi terhadap kebutuhan dan urgensi perjalanan.</w:t>
      </w:r>
    </w:p>
    <w:p>
      <w:pPr>
        <w:numPr>
          <w:ilvl w:val="0"/>
          <w:numId w:val="1"/>
        </w:numPr>
      </w:pPr>
      <w:r>
        <w:rPr/>
        <w:t xml:space="preserve">Jika disetujui, dokumen diteruskan ke HR untuk penerbitan SPPD.</w:t>
      </w:r>
    </w:p>
    <w:p>
      <w:pPr>
        <w:numPr>
          <w:ilvl w:val="0"/>
          <w:numId w:val="1"/>
        </w:numPr>
      </w:pPr>
      <w:r>
        <w:rPr/>
        <w:t xml:space="preserve">HR menerbitkan dan mendistribusikan SPPD kepada karyawan terkait.</w:t>
      </w:r>
    </w:p>
    <w:p>
      <w:pPr/>
      <w:r>
        <w:rPr>
          <w:sz w:val="20"/>
          <w:szCs w:val="20"/>
          <w:i w:val="1"/>
          <w:iCs w:val="1"/>
        </w:rPr>
        <w:t xml:space="preserve">Penanggung Jawab: Atasan Langsung dan HR</w:t>
      </w:r>
    </w:p>
    <w:p>
      <w:pPr/>
      <w:r>
        <w:rPr>
          <w:sz w:val="20"/>
          <w:szCs w:val="20"/>
          <w:i w:val="1"/>
          <w:iCs w:val="1"/>
        </w:rPr>
        <w:t xml:space="preserve">Dokumen: SPPD, Formulir Persetujuan Perjalanan</w:t>
      </w:r>
    </w:p>
    <w:p/>
    <w:p>
      <w:pPr/>
      <w:r>
        <w:rPr>
          <w:color w:val="1A2744"/>
          <w:sz w:val="24"/>
          <w:szCs w:val="24"/>
          <w:b w:val="1"/>
          <w:bCs w:val="1"/>
        </w:rPr>
        <w:t xml:space="preserve">Tahap 3: Pemesanan dan Persiapan Perjalanan</w:t>
      </w:r>
    </w:p>
    <w:p>
      <w:pPr/>
      <w:r>
        <w:rPr/>
        <w:t xml:space="preserve">Tahap pengaturan logistik perjalanan dinas sesuai kebijakan perusahaan.</w:t>
      </w:r>
    </w:p>
    <w:p>
      <w:pPr>
        <w:numPr>
          <w:ilvl w:val="0"/>
          <w:numId w:val="1"/>
        </w:numPr>
      </w:pPr>
      <w:r>
        <w:rPr/>
        <w:t xml:space="preserve">Karyawan atau admin melakukan pemesanan tiket transportasi dan akomodasi sesuai standar perusahaan.</w:t>
      </w:r>
    </w:p>
    <w:p>
      <w:pPr>
        <w:numPr>
          <w:ilvl w:val="0"/>
          <w:numId w:val="1"/>
        </w:numPr>
      </w:pPr>
      <w:r>
        <w:rPr/>
        <w:t xml:space="preserve">Departemen keuangan memastikan ketersediaan anggaran perjalanan.</w:t>
      </w:r>
    </w:p>
    <w:p>
      <w:pPr>
        <w:numPr>
          <w:ilvl w:val="0"/>
          <w:numId w:val="1"/>
        </w:numPr>
      </w:pPr>
      <w:r>
        <w:rPr/>
        <w:t xml:space="preserve">Karyawan mempersiapkan dokumen perjalanan seperti identitas dan SPPD.</w:t>
      </w:r>
    </w:p>
    <w:p>
      <w:pPr/>
      <w:r>
        <w:rPr>
          <w:sz w:val="20"/>
          <w:szCs w:val="20"/>
          <w:i w:val="1"/>
          <w:iCs w:val="1"/>
        </w:rPr>
        <w:t xml:space="preserve">Penanggung Jawab: Karyawan, Admin, dan Keuangan</w:t>
      </w:r>
    </w:p>
    <w:p>
      <w:pPr/>
      <w:r>
        <w:rPr>
          <w:sz w:val="20"/>
          <w:szCs w:val="20"/>
          <w:i w:val="1"/>
          <w:iCs w:val="1"/>
        </w:rPr>
        <w:t xml:space="preserve">Dokumen: Tiket Perjalanan, Voucher Hotel, Rencana Perjalanan</w:t>
      </w:r>
    </w:p>
    <w:p/>
    <w:p>
      <w:pPr/>
      <w:r>
        <w:rPr>
          <w:color w:val="1A2744"/>
          <w:sz w:val="24"/>
          <w:szCs w:val="24"/>
          <w:b w:val="1"/>
          <w:bCs w:val="1"/>
        </w:rPr>
        <w:t xml:space="preserve">Tahap 4: Pelaksanaan Perjalanan Dinas</w:t>
      </w:r>
    </w:p>
    <w:p>
      <w:pPr/>
      <w:r>
        <w:rPr/>
        <w:t xml:space="preserve">Tahap pelaksanaan kegiatan perjalanan dinas sesuai tujuan yang telah ditetapkan.</w:t>
      </w:r>
    </w:p>
    <w:p>
      <w:pPr>
        <w:numPr>
          <w:ilvl w:val="0"/>
          <w:numId w:val="1"/>
        </w:numPr>
      </w:pPr>
      <w:r>
        <w:rPr/>
        <w:t xml:space="preserve">Karyawan melaksanakan perjalanan sesuai jadwal dan agenda yang telah disetujui.</w:t>
      </w:r>
    </w:p>
    <w:p>
      <w:pPr>
        <w:numPr>
          <w:ilvl w:val="0"/>
          <w:numId w:val="1"/>
        </w:numPr>
      </w:pPr>
      <w:r>
        <w:rPr/>
        <w:t xml:space="preserve">Karyawan menyimpan seluruh bukti transaksi selama perjalanan.</w:t>
      </w:r>
    </w:p>
    <w:p>
      <w:pPr>
        <w:numPr>
          <w:ilvl w:val="0"/>
          <w:numId w:val="1"/>
        </w:numPr>
      </w:pPr>
      <w:r>
        <w:rPr/>
        <w:t xml:space="preserve">Karyawan menjaga nama baik perusahaan selama menjalankan tugas dinas.</w:t>
      </w:r>
    </w:p>
    <w:p>
      <w:pPr/>
      <w:r>
        <w:rPr>
          <w:sz w:val="20"/>
          <w:szCs w:val="20"/>
          <w:i w:val="1"/>
          <w:iCs w:val="1"/>
        </w:rPr>
        <w:t xml:space="preserve">Penanggung Jawab: Karyawan</w:t>
      </w:r>
    </w:p>
    <w:p>
      <w:pPr/>
      <w:r>
        <w:rPr>
          <w:sz w:val="20"/>
          <w:szCs w:val="20"/>
          <w:i w:val="1"/>
          <w:iCs w:val="1"/>
        </w:rPr>
        <w:t xml:space="preserve">Dokumen: Bukti Transaksi, Catatan Kegiatan</w:t>
      </w:r>
    </w:p>
    <w:p/>
    <w:p>
      <w:pPr/>
      <w:r>
        <w:rPr>
          <w:color w:val="1A2744"/>
          <w:sz w:val="24"/>
          <w:szCs w:val="24"/>
          <w:b w:val="1"/>
          <w:bCs w:val="1"/>
        </w:rPr>
        <w:t xml:space="preserve">Tahap 5: Pelaporan dan Pertanggungjawaban</w:t>
      </w:r>
    </w:p>
    <w:p>
      <w:pPr/>
      <w:r>
        <w:rPr/>
        <w:t xml:space="preserve">Tahap penyusunan laporan hasil perjalanan dan pengajuan reimbursement biaya.</w:t>
      </w:r>
    </w:p>
    <w:p>
      <w:pPr>
        <w:numPr>
          <w:ilvl w:val="0"/>
          <w:numId w:val="1"/>
        </w:numPr>
      </w:pPr>
      <w:r>
        <w:rPr/>
        <w:t xml:space="preserve">Karyawan menyusun laporan perjalanan dinas maksimal 5 hari kerja setelah kembali.</w:t>
      </w:r>
    </w:p>
    <w:p>
      <w:pPr>
        <w:numPr>
          <w:ilvl w:val="0"/>
          <w:numId w:val="1"/>
        </w:numPr>
      </w:pPr>
      <w:r>
        <w:rPr/>
        <w:t xml:space="preserve">Karyawan mengajukan reimbursement dengan melampirkan bukti pengeluaran yang sah.</w:t>
      </w:r>
    </w:p>
    <w:p>
      <w:pPr>
        <w:numPr>
          <w:ilvl w:val="0"/>
          <w:numId w:val="1"/>
        </w:numPr>
      </w:pPr>
      <w:r>
        <w:rPr/>
        <w:t xml:space="preserve">Departemen keuangan melakukan verifikasi dan memproses pembayaran reimbursement.</w:t>
      </w:r>
    </w:p>
    <w:p>
      <w:pPr/>
      <w:r>
        <w:rPr>
          <w:sz w:val="20"/>
          <w:szCs w:val="20"/>
          <w:i w:val="1"/>
          <w:iCs w:val="1"/>
        </w:rPr>
        <w:t xml:space="preserve">Penanggung Jawab: Karyawan dan Keuangan</w:t>
      </w:r>
    </w:p>
    <w:p>
      <w:pPr/>
      <w:r>
        <w:rPr>
          <w:sz w:val="20"/>
          <w:szCs w:val="20"/>
          <w:i w:val="1"/>
          <w:iCs w:val="1"/>
        </w:rPr>
        <w:t xml:space="preserve">Dokumen: Laporan Perjalanan Dinas, Formulir Reimbursement, Bukti Pengeluaran</w:t>
      </w:r>
    </w:p>
    <w:p/>
    <w:p>
      <w:pPr/>
      <w:r>
        <w:rPr>
          <w:color w:val="1A2744"/>
          <w:sz w:val="24"/>
          <w:szCs w:val="24"/>
          <w:b w:val="1"/>
          <w:bCs w:val="1"/>
        </w:rPr>
        <w:t xml:space="preserve">Tahap 6: Evaluasi dan Arsip</w:t>
      </w:r>
    </w:p>
    <w:p>
      <w:pPr/>
      <w:r>
        <w:rPr/>
        <w:t xml:space="preserve">Tahap evaluasi hasil perjalanan dan penyimpanan dokumen untuk keperluan audit.</w:t>
      </w:r>
    </w:p>
    <w:p>
      <w:pPr>
        <w:numPr>
          <w:ilvl w:val="0"/>
          <w:numId w:val="1"/>
        </w:numPr>
      </w:pPr>
      <w:r>
        <w:rPr/>
        <w:t xml:space="preserve">Atasan melakukan evaluasi terhadap hasil dan manfaat perjalanan dinas.</w:t>
      </w:r>
    </w:p>
    <w:p>
      <w:pPr>
        <w:numPr>
          <w:ilvl w:val="0"/>
          <w:numId w:val="1"/>
        </w:numPr>
      </w:pPr>
      <w:r>
        <w:rPr/>
        <w:t xml:space="preserve">HR mengarsipkan seluruh dokumen perjalanan secara sistematis.</w:t>
      </w:r>
    </w:p>
    <w:p>
      <w:pPr>
        <w:numPr>
          <w:ilvl w:val="0"/>
          <w:numId w:val="1"/>
        </w:numPr>
      </w:pPr>
      <w:r>
        <w:rPr/>
        <w:t xml:space="preserve">Perusahaan melakukan audit berkala terhadap biaya perjalanan dinas.</w:t>
      </w:r>
    </w:p>
    <w:p>
      <w:pPr/>
      <w:r>
        <w:rPr>
          <w:sz w:val="20"/>
          <w:szCs w:val="20"/>
          <w:i w:val="1"/>
          <w:iCs w:val="1"/>
        </w:rPr>
        <w:t xml:space="preserve">Penanggung Jawab: Atasan, HR, dan Audit Internal</w:t>
      </w:r>
    </w:p>
    <w:p>
      <w:pPr/>
      <w:r>
        <w:rPr>
          <w:sz w:val="20"/>
          <w:szCs w:val="20"/>
          <w:i w:val="1"/>
          <w:iCs w:val="1"/>
        </w:rPr>
        <w:t xml:space="preserve">Dokumen: Dokumen Arsip Perjalanan, Laporan Evaluasi</w:t>
      </w:r>
    </w:p>
    <w:p/>
    <w:p>
      <w:pPr/>
      <w:r>
        <w:rPr>
          <w:color w:val="1A2744"/>
          <w:sz w:val="28"/>
          <w:szCs w:val="28"/>
          <w:b w:val="1"/>
          <w:bCs w:val="1"/>
        </w:rPr>
        <w:t xml:space="preserve">Dokumen Terkait</w:t>
      </w:r>
    </w:p>
    <w:p>
      <w:pPr>
        <w:numPr>
          <w:ilvl w:val="0"/>
          <w:numId w:val="1"/>
        </w:numPr>
      </w:pPr>
      <w:r>
        <w:rPr/>
        <w:t xml:space="preserve">Formulir Pengajuan Perjalanan Dinas</w:t>
      </w:r>
    </w:p>
    <w:p>
      <w:pPr>
        <w:numPr>
          <w:ilvl w:val="0"/>
          <w:numId w:val="1"/>
        </w:numPr>
      </w:pPr>
      <w:r>
        <w:rPr/>
        <w:t xml:space="preserve">Surat Perintah Perjalanan Dinas (SPPD)</w:t>
      </w:r>
    </w:p>
    <w:p>
      <w:pPr>
        <w:numPr>
          <w:ilvl w:val="0"/>
          <w:numId w:val="1"/>
        </w:numPr>
      </w:pPr>
      <w:r>
        <w:rPr/>
        <w:t xml:space="preserve">Formulir Reimbursement Biaya</w:t>
      </w:r>
    </w:p>
    <w:p>
      <w:pPr>
        <w:numPr>
          <w:ilvl w:val="0"/>
          <w:numId w:val="1"/>
        </w:numPr>
      </w:pPr>
      <w:r>
        <w:rPr/>
        <w:t xml:space="preserve">Laporan Perjalanan Dinas</w:t>
      </w:r>
    </w:p>
    <w:p>
      <w:pPr>
        <w:numPr>
          <w:ilvl w:val="0"/>
          <w:numId w:val="1"/>
        </w:numPr>
      </w:pPr>
      <w:r>
        <w:rPr/>
        <w:t xml:space="preserve">Kebijakan Biaya Perjalanan Perusahaan</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Peraturan Menteri Keuangan terkait Standar Biaya Masukan</w:t>
      </w:r>
    </w:p>
    <w:p>
      <w:pPr>
        <w:numPr>
          <w:ilvl w:val="0"/>
          <w:numId w:val="1"/>
        </w:numPr>
      </w:pPr>
      <w:r>
        <w:rPr/>
        <w:t xml:space="preserve">Kebijakan Internal Perusahaan tentang Perjalanan Dinas</w:t>
      </w:r>
    </w:p>
    <w:p>
      <w:pPr>
        <w:numPr>
          <w:ilvl w:val="0"/>
          <w:numId w:val="1"/>
        </w:numPr>
      </w:pPr>
      <w:r>
        <w:rPr/>
        <w:t xml:space="preserve">PSAK terkait pencatatan biaya operasional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5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2026-04-20T07:50:40+00:00</dcterms:created>
  <dcterms:modified xsi:type="dcterms:W3CDTF">2026-04-20T07:50:40+00:00</dcterms:modified>
</cp:coreProperties>
</file>

<file path=docProps/custom.xml><?xml version="1.0" encoding="utf-8"?>
<Properties xmlns="http://schemas.openxmlformats.org/officeDocument/2006/custom-properties" xmlns:vt="http://schemas.openxmlformats.org/officeDocument/2006/docPropsVTypes"/>
</file>