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Pelatihan dan Pengembangan Karyawan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SOP-0018</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dan terstandarisasi dalam merencanakan, melaksanakan, serta mengevaluasi program pelatihan dan pengembangan karyawan di lingkungan perusahaan. Dengan adanya SOP ini, diharapkan seluruh kegiatan pengembangan kompetensi dapat berjalan secara efektif, efisien, dan selaras dengan kebutuhan bisnis perusahaan. Selain itu, SOP ini bertujuan untuk memastikan bahwa setiap karyawan memiliki kesempatan yang adil dalam meningkatkan keterampilan, pengetahuan, dan sikap kerja guna mendukung peningkatan produktivitas serta daya saing perusahaan secara berkelanjutan.</w:t>
      </w:r>
    </w:p>
    <w:p/>
    <w:p>
      <w:pPr/>
      <w:r>
        <w:rPr>
          <w:color w:val="1A2744"/>
          <w:sz w:val="28"/>
          <w:szCs w:val="28"/>
          <w:b w:val="1"/>
          <w:bCs w:val="1"/>
        </w:rPr>
        <w:t xml:space="preserve">Ruang Lingkup</w:t>
      </w:r>
    </w:p>
    <w:p>
      <w:pPr/>
      <w:r>
        <w:rPr/>
        <w:t xml:space="preserve">SOP ini berlaku untuk seluruh unit kerja di perusahaan yang terlibat dalam proses perencanaan dan pelaksanaan pelatihan serta pengembangan karyawan. Ruang lingkup mencakup identifikasi kebutuhan pelatihan, penyusunan program pelatihan, pelaksanaan pelatihan internal maupun eksternal, evaluasi hasil pelatihan, serta tindak lanjut pengembangan kompetensi. SOP ini juga mengatur peran dan tanggung jawab departemen Human Resources (HR), atasan langsung, serta karyawan sebagai peserta pelatihan dalam seluruh siklus pengembangan sumber daya manusia.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Pelatihan</w:t>
            </w:r>
          </w:p>
        </w:tc>
        <w:tc>
          <w:tcPr>
            <w:tcW w:w="6000" w:type="dxa"/>
            <w:noWrap/>
          </w:tcPr>
          <w:p>
            <w:pPr/>
            <w:r>
              <w:rPr/>
              <w:t xml:space="preserve">Proses pembelajaran yang dirancang untuk meningkatkan keterampilan teknis dan pengetahuan karyawan dalam menjalankan tugas pekerjaannya.</w:t>
            </w:r>
          </w:p>
        </w:tc>
      </w:tr>
      <w:tr>
        <w:trPr/>
        <w:tc>
          <w:tcPr>
            <w:tcW w:w="3000" w:type="dxa"/>
            <w:noWrap/>
          </w:tcPr>
          <w:p>
            <w:pPr/>
            <w:r>
              <w:rPr/>
              <w:t xml:space="preserve">Pengembangan Karyawan</w:t>
            </w:r>
          </w:p>
        </w:tc>
        <w:tc>
          <w:tcPr>
            <w:tcW w:w="6000" w:type="dxa"/>
            <w:noWrap/>
          </w:tcPr>
          <w:p>
            <w:pPr/>
            <w:r>
              <w:rPr/>
              <w:t xml:space="preserve">Upaya jangka panjang untuk meningkatkan kompetensi, kapasitas, dan potensi karyawan guna mendukung karier dan kebutuhan organisasi.</w:t>
            </w:r>
          </w:p>
        </w:tc>
      </w:tr>
      <w:tr>
        <w:trPr/>
        <w:tc>
          <w:tcPr>
            <w:tcW w:w="3000" w:type="dxa"/>
            <w:noWrap/>
          </w:tcPr>
          <w:p>
            <w:pPr/>
            <w:r>
              <w:rPr/>
              <w:t xml:space="preserve">Analisis Kebutuhan Pelatihan</w:t>
            </w:r>
          </w:p>
        </w:tc>
        <w:tc>
          <w:tcPr>
            <w:tcW w:w="6000" w:type="dxa"/>
            <w:noWrap/>
          </w:tcPr>
          <w:p>
            <w:pPr/>
            <w:r>
              <w:rPr/>
              <w:t xml:space="preserve">Proses identifikasi kesenjangan antara kompetensi yang dimiliki karyawan dengan kompetensi yang dibutuhkan oleh organisasi.</w:t>
            </w:r>
          </w:p>
        </w:tc>
      </w:tr>
      <w:tr>
        <w:trPr/>
        <w:tc>
          <w:tcPr>
            <w:tcW w:w="3000" w:type="dxa"/>
            <w:noWrap/>
          </w:tcPr>
          <w:p>
            <w:pPr/>
            <w:r>
              <w:rPr/>
              <w:t xml:space="preserve">Evaluasi Pelatihan</w:t>
            </w:r>
          </w:p>
        </w:tc>
        <w:tc>
          <w:tcPr>
            <w:tcW w:w="6000" w:type="dxa"/>
            <w:noWrap/>
          </w:tcPr>
          <w:p>
            <w:pPr/>
            <w:r>
              <w:rPr/>
              <w:t xml:space="preserve">Kegiatan untuk menilai efektivitas program pelatihan berdasarkan hasil pembelajaran dan dampaknya terhadap kinerja.</w:t>
            </w:r>
          </w:p>
        </w:tc>
      </w:tr>
      <w:tr>
        <w:trPr/>
        <w:tc>
          <w:tcPr>
            <w:tcW w:w="3000" w:type="dxa"/>
            <w:noWrap/>
          </w:tcPr>
          <w:p>
            <w:pPr/>
            <w:r>
              <w:rPr/>
              <w:t xml:space="preserve">Rencana Pengembangan Individu (Individual Development Plan/IDP)</w:t>
            </w:r>
          </w:p>
        </w:tc>
        <w:tc>
          <w:tcPr>
            <w:tcW w:w="6000" w:type="dxa"/>
            <w:noWrap/>
          </w:tcPr>
          <w:p>
            <w:pPr/>
            <w:r>
              <w:rPr/>
              <w:t xml:space="preserve">Dokumen perencanaan pengembangan kompetensi karyawan secara individual dalam periode tertentu.</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Departemen Human Resources (HR)</w:t>
            </w:r>
          </w:p>
        </w:tc>
        <w:tc>
          <w:tcPr>
            <w:tcW w:w="6000" w:type="dxa"/>
            <w:noWrap/>
          </w:tcPr>
          <w:p>
            <w:pPr/>
            <w:r>
              <w:rPr/>
              <w:t xml:space="preserve">Menyusun kebijakan pelatihan, melakukan analisis kebutuhan pelatihan, mengelola program pelatihan, serta melakukan evaluasi dan pelaporan hasil pelatihan.</w:t>
            </w:r>
          </w:p>
        </w:tc>
      </w:tr>
      <w:tr>
        <w:trPr/>
        <w:tc>
          <w:tcPr>
            <w:tcW w:w="3000" w:type="dxa"/>
            <w:noWrap/>
          </w:tcPr>
          <w:p>
            <w:pPr/>
            <w:r>
              <w:rPr/>
              <w:t xml:space="preserve">Atasan Langsung</w:t>
            </w:r>
          </w:p>
        </w:tc>
        <w:tc>
          <w:tcPr>
            <w:tcW w:w="6000" w:type="dxa"/>
            <w:noWrap/>
          </w:tcPr>
          <w:p>
            <w:pPr/>
            <w:r>
              <w:rPr/>
              <w:t xml:space="preserve">Mengidentifikasi kebutuhan pelatihan tim, memberikan rekomendasi peserta, serta memantau penerapan hasil pelatihan di tempat kerja.</w:t>
            </w:r>
          </w:p>
        </w:tc>
      </w:tr>
      <w:tr>
        <w:trPr/>
        <w:tc>
          <w:tcPr>
            <w:tcW w:w="3000" w:type="dxa"/>
            <w:noWrap/>
          </w:tcPr>
          <w:p>
            <w:pPr/>
            <w:r>
              <w:rPr/>
              <w:t xml:space="preserve">Karyawan</w:t>
            </w:r>
          </w:p>
        </w:tc>
        <w:tc>
          <w:tcPr>
            <w:tcW w:w="6000" w:type="dxa"/>
            <w:noWrap/>
          </w:tcPr>
          <w:p>
            <w:pPr/>
            <w:r>
              <w:rPr/>
              <w:t xml:space="preserve">Mengikuti pelatihan dengan aktif, menerapkan hasil pelatihan dalam pekerjaan, serta memberikan umpan balik terhadap program pelatihan.</w:t>
            </w:r>
          </w:p>
        </w:tc>
      </w:tr>
      <w:tr>
        <w:trPr/>
        <w:tc>
          <w:tcPr>
            <w:tcW w:w="3000" w:type="dxa"/>
            <w:noWrap/>
          </w:tcPr>
          <w:p>
            <w:pPr/>
            <w:r>
              <w:rPr/>
              <w:t xml:space="preserve">Manajemen Puncak</w:t>
            </w:r>
          </w:p>
        </w:tc>
        <w:tc>
          <w:tcPr>
            <w:tcW w:w="6000" w:type="dxa"/>
            <w:noWrap/>
          </w:tcPr>
          <w:p>
            <w:pPr/>
            <w:r>
              <w:rPr/>
              <w:t xml:space="preserve">Menyetujui kebijakan dan anggaran pelatihan serta memastikan program pengembangan selaras dengan strategi perusahaan.</w:t>
            </w:r>
          </w:p>
        </w:tc>
      </w:tr>
    </w:tbl>
    <w:p/>
    <w:p>
      <w:pPr/>
      <w:r>
        <w:rPr>
          <w:color w:val="1A2744"/>
          <w:sz w:val="28"/>
          <w:szCs w:val="28"/>
          <w:b w:val="1"/>
          <w:bCs w:val="1"/>
        </w:rPr>
        <w:t xml:space="preserve">Prosedur</w:t>
      </w:r>
    </w:p>
    <w:p>
      <w:pPr/>
      <w:r>
        <w:rPr>
          <w:color w:val="1A2744"/>
          <w:sz w:val="24"/>
          <w:szCs w:val="24"/>
          <w:b w:val="1"/>
          <w:bCs w:val="1"/>
        </w:rPr>
        <w:t xml:space="preserve">Tahap 1: Analisis Kebutuhan Pelatihan</w:t>
      </w:r>
    </w:p>
    <w:p>
      <w:pPr/>
      <w:r>
        <w:rPr/>
        <w:t xml:space="preserve">Tahap awal untuk mengidentifikasi kebutuhan pelatihan berdasarkan kesenjangan kompetensi dan kebutuhan organisasi.</w:t>
      </w:r>
    </w:p>
    <w:p>
      <w:pPr>
        <w:numPr>
          <w:ilvl w:val="0"/>
          <w:numId w:val="1"/>
        </w:numPr>
      </w:pPr>
      <w:r>
        <w:rPr/>
        <w:t xml:space="preserve">HR bersama atasan langsung melakukan evaluasi kinerja karyawan untuk mengidentifikasi gap kompetensi.</w:t>
      </w:r>
    </w:p>
    <w:p>
      <w:pPr>
        <w:numPr>
          <w:ilvl w:val="0"/>
          <w:numId w:val="1"/>
        </w:numPr>
      </w:pPr>
      <w:r>
        <w:rPr/>
        <w:t xml:space="preserve">Mengumpulkan data melalui survei, wawancara, dan penilaian kinerja tahunan.</w:t>
      </w:r>
    </w:p>
    <w:p>
      <w:pPr>
        <w:numPr>
          <w:ilvl w:val="0"/>
          <w:numId w:val="1"/>
        </w:numPr>
      </w:pPr>
      <w:r>
        <w:rPr/>
        <w:t xml:space="preserve">Menyusun laporan analisis kebutuhan pelatihan sebagai dasar penyusunan program pelatihan.</w:t>
      </w:r>
    </w:p>
    <w:p>
      <w:pPr/>
      <w:r>
        <w:rPr>
          <w:sz w:val="20"/>
          <w:szCs w:val="20"/>
          <w:i w:val="1"/>
          <w:iCs w:val="1"/>
        </w:rPr>
        <w:t xml:space="preserve">Penanggung Jawab: Departemen HR</w:t>
      </w:r>
    </w:p>
    <w:p>
      <w:pPr/>
      <w:r>
        <w:rPr>
          <w:sz w:val="20"/>
          <w:szCs w:val="20"/>
          <w:i w:val="1"/>
          <w:iCs w:val="1"/>
        </w:rPr>
        <w:t xml:space="preserve">Dokumen: Form Analisis Kebutuhan Pelatihan, Laporan Evaluasi Kinerja, Rekapitulasi Kebutuhan Pelatihan</w:t>
      </w:r>
    </w:p>
    <w:p/>
    <w:p>
      <w:pPr/>
      <w:r>
        <w:rPr>
          <w:color w:val="1A2744"/>
          <w:sz w:val="24"/>
          <w:szCs w:val="24"/>
          <w:b w:val="1"/>
          <w:bCs w:val="1"/>
        </w:rPr>
        <w:t xml:space="preserve">Tahap 2: Perencanaan Program Pelatihan</w:t>
      </w:r>
    </w:p>
    <w:p>
      <w:pPr/>
      <w:r>
        <w:rPr/>
        <w:t xml:space="preserve">Menyusun program pelatihan berdasarkan hasil analisis kebutuhan yang telah dilakukan.</w:t>
      </w:r>
    </w:p>
    <w:p>
      <w:pPr>
        <w:numPr>
          <w:ilvl w:val="0"/>
          <w:numId w:val="1"/>
        </w:numPr>
      </w:pPr>
      <w:r>
        <w:rPr/>
        <w:t xml:space="preserve">Menentukan jenis pelatihan (internal, eksternal, online, atau workshop).</w:t>
      </w:r>
    </w:p>
    <w:p>
      <w:pPr>
        <w:numPr>
          <w:ilvl w:val="0"/>
          <w:numId w:val="1"/>
        </w:numPr>
      </w:pPr>
      <w:r>
        <w:rPr/>
        <w:t xml:space="preserve">Menyusun kurikulum, jadwal, serta anggaran pelatihan.</w:t>
      </w:r>
    </w:p>
    <w:p>
      <w:pPr>
        <w:numPr>
          <w:ilvl w:val="0"/>
          <w:numId w:val="1"/>
        </w:numPr>
      </w:pPr>
      <w:r>
        <w:rPr/>
        <w:t xml:space="preserve">Mengajukan rencana pelatihan kepada manajemen untuk mendapatkan persetujuan.</w:t>
      </w:r>
    </w:p>
    <w:p>
      <w:pPr/>
      <w:r>
        <w:rPr>
          <w:sz w:val="20"/>
          <w:szCs w:val="20"/>
          <w:i w:val="1"/>
          <w:iCs w:val="1"/>
        </w:rPr>
        <w:t xml:space="preserve">Penanggung Jawab: Departemen HR</w:t>
      </w:r>
    </w:p>
    <w:p>
      <w:pPr/>
      <w:r>
        <w:rPr>
          <w:sz w:val="20"/>
          <w:szCs w:val="20"/>
          <w:i w:val="1"/>
          <w:iCs w:val="1"/>
        </w:rPr>
        <w:t xml:space="preserve">Dokumen: Rencana Program Pelatihan Tahunan, Anggaran Pelatihan, Proposal Pelatihan</w:t>
      </w:r>
    </w:p>
    <w:p/>
    <w:p>
      <w:pPr/>
      <w:r>
        <w:rPr>
          <w:color w:val="1A2744"/>
          <w:sz w:val="24"/>
          <w:szCs w:val="24"/>
          <w:b w:val="1"/>
          <w:bCs w:val="1"/>
        </w:rPr>
        <w:t xml:space="preserve">Tahap 3: Pelaksanaan Pelatihan</w:t>
      </w:r>
    </w:p>
    <w:p>
      <w:pPr/>
      <w:r>
        <w:rPr/>
        <w:t xml:space="preserve">Melaksanakan program pelatihan sesuai dengan rencana yang telah disetujui.</w:t>
      </w:r>
    </w:p>
    <w:p>
      <w:pPr>
        <w:numPr>
          <w:ilvl w:val="0"/>
          <w:numId w:val="1"/>
        </w:numPr>
      </w:pPr>
      <w:r>
        <w:rPr/>
        <w:t xml:space="preserve">Mengundang peserta pelatihan dan menyampaikan jadwal serta materi pelatihan.</w:t>
      </w:r>
    </w:p>
    <w:p>
      <w:pPr>
        <w:numPr>
          <w:ilvl w:val="0"/>
          <w:numId w:val="1"/>
        </w:numPr>
      </w:pPr>
      <w:r>
        <w:rPr/>
        <w:t xml:space="preserve">Melaksanakan pelatihan sesuai metode yang telah ditentukan (kelas, online, atau praktik langsung).</w:t>
      </w:r>
    </w:p>
    <w:p>
      <w:pPr>
        <w:numPr>
          <w:ilvl w:val="0"/>
          <w:numId w:val="1"/>
        </w:numPr>
      </w:pPr>
      <w:r>
        <w:rPr/>
        <w:t xml:space="preserve">Mendokumentasikan kehadiran dan aktivitas pelatihan.</w:t>
      </w:r>
    </w:p>
    <w:p>
      <w:pPr/>
      <w:r>
        <w:rPr>
          <w:sz w:val="20"/>
          <w:szCs w:val="20"/>
          <w:i w:val="1"/>
          <w:iCs w:val="1"/>
        </w:rPr>
        <w:t xml:space="preserve">Penanggung Jawab: Departemen HR dan Trainer</w:t>
      </w:r>
    </w:p>
    <w:p>
      <w:pPr/>
      <w:r>
        <w:rPr>
          <w:sz w:val="20"/>
          <w:szCs w:val="20"/>
          <w:i w:val="1"/>
          <w:iCs w:val="1"/>
        </w:rPr>
        <w:t xml:space="preserve">Dokumen: Daftar Hadir Pelatihan, Materi Pelatihan, Laporan Pelaksanaan Pelatihan</w:t>
      </w:r>
    </w:p>
    <w:p/>
    <w:p>
      <w:pPr/>
      <w:r>
        <w:rPr>
          <w:color w:val="1A2744"/>
          <w:sz w:val="24"/>
          <w:szCs w:val="24"/>
          <w:b w:val="1"/>
          <w:bCs w:val="1"/>
        </w:rPr>
        <w:t xml:space="preserve">Tahap 4: Evaluasi Pelatihan</w:t>
      </w:r>
    </w:p>
    <w:p>
      <w:pPr/>
      <w:r>
        <w:rPr/>
        <w:t xml:space="preserve">Menilai efektivitas pelatihan dalam meningkatkan kompetensi karyawan.</w:t>
      </w:r>
    </w:p>
    <w:p>
      <w:pPr>
        <w:numPr>
          <w:ilvl w:val="0"/>
          <w:numId w:val="1"/>
        </w:numPr>
      </w:pPr>
      <w:r>
        <w:rPr/>
        <w:t xml:space="preserve">Mengumpulkan umpan balik peserta melalui kuesioner evaluasi pelatihan.</w:t>
      </w:r>
    </w:p>
    <w:p>
      <w:pPr>
        <w:numPr>
          <w:ilvl w:val="0"/>
          <w:numId w:val="1"/>
        </w:numPr>
      </w:pPr>
      <w:r>
        <w:rPr/>
        <w:t xml:space="preserve">Melakukan tes atau penilaian pasca pelatihan untuk mengukur peningkatan kompetensi.</w:t>
      </w:r>
    </w:p>
    <w:p>
      <w:pPr>
        <w:numPr>
          <w:ilvl w:val="0"/>
          <w:numId w:val="1"/>
        </w:numPr>
      </w:pPr>
      <w:r>
        <w:rPr/>
        <w:t xml:space="preserve">Menganalisis hasil evaluasi dan menyusun laporan evaluasi pelatihan.</w:t>
      </w:r>
    </w:p>
    <w:p>
      <w:pPr/>
      <w:r>
        <w:rPr>
          <w:sz w:val="20"/>
          <w:szCs w:val="20"/>
          <w:i w:val="1"/>
          <w:iCs w:val="1"/>
        </w:rPr>
        <w:t xml:space="preserve">Penanggung Jawab: Departemen HR</w:t>
      </w:r>
    </w:p>
    <w:p>
      <w:pPr/>
      <w:r>
        <w:rPr>
          <w:sz w:val="20"/>
          <w:szCs w:val="20"/>
          <w:i w:val="1"/>
          <w:iCs w:val="1"/>
        </w:rPr>
        <w:t xml:space="preserve">Dokumen: Form Evaluasi Pelatihan, Hasil Tes Pasca Pelatihan, Laporan Evaluasi Pelatihan</w:t>
      </w:r>
    </w:p>
    <w:p/>
    <w:p>
      <w:pPr/>
      <w:r>
        <w:rPr>
          <w:color w:val="1A2744"/>
          <w:sz w:val="24"/>
          <w:szCs w:val="24"/>
          <w:b w:val="1"/>
          <w:bCs w:val="1"/>
        </w:rPr>
        <w:t xml:space="preserve">Tahap 5: Tindak Lanjut dan Pengembangan</w:t>
      </w:r>
    </w:p>
    <w:p>
      <w:pPr/>
      <w:r>
        <w:rPr/>
        <w:t xml:space="preserve">Melakukan tindak lanjut untuk memastikan hasil pelatihan diterapkan dalam pekerjaan.</w:t>
      </w:r>
    </w:p>
    <w:p>
      <w:pPr>
        <w:numPr>
          <w:ilvl w:val="0"/>
          <w:numId w:val="1"/>
        </w:numPr>
      </w:pPr>
      <w:r>
        <w:rPr/>
        <w:t xml:space="preserve">Atasan langsung memonitor penerapan hasil pelatihan dalam pekerjaan sehari-hari.</w:t>
      </w:r>
    </w:p>
    <w:p>
      <w:pPr>
        <w:numPr>
          <w:ilvl w:val="0"/>
          <w:numId w:val="1"/>
        </w:numPr>
      </w:pPr>
      <w:r>
        <w:rPr/>
        <w:t xml:space="preserve">Menyusun dan memperbarui Individual Development Plan (IDP) karyawan.</w:t>
      </w:r>
    </w:p>
    <w:p>
      <w:pPr>
        <w:numPr>
          <w:ilvl w:val="0"/>
          <w:numId w:val="1"/>
        </w:numPr>
      </w:pPr>
      <w:r>
        <w:rPr/>
        <w:t xml:space="preserve">Melakukan evaluasi berkala terhadap perkembangan kompetensi karyawan.</w:t>
      </w:r>
    </w:p>
    <w:p>
      <w:pPr/>
      <w:r>
        <w:rPr>
          <w:sz w:val="20"/>
          <w:szCs w:val="20"/>
          <w:i w:val="1"/>
          <w:iCs w:val="1"/>
        </w:rPr>
        <w:t xml:space="preserve">Penanggung Jawab: Atasan Langsung dan HR</w:t>
      </w:r>
    </w:p>
    <w:p>
      <w:pPr/>
      <w:r>
        <w:rPr>
          <w:sz w:val="20"/>
          <w:szCs w:val="20"/>
          <w:i w:val="1"/>
          <w:iCs w:val="1"/>
        </w:rPr>
        <w:t xml:space="preserve">Dokumen: Form Monitoring Pasca Pelatihan, Individual Development Plan (IDP), Laporan Pengembangan Karyawan</w:t>
      </w:r>
    </w:p>
    <w:p/>
    <w:p>
      <w:pPr/>
      <w:r>
        <w:rPr>
          <w:color w:val="1A2744"/>
          <w:sz w:val="24"/>
          <w:szCs w:val="24"/>
          <w:b w:val="1"/>
          <w:bCs w:val="1"/>
        </w:rPr>
        <w:t xml:space="preserve">Tahap 6: Pelaporan dan Dokumentasi</w:t>
      </w:r>
    </w:p>
    <w:p>
      <w:pPr/>
      <w:r>
        <w:rPr/>
        <w:t xml:space="preserve">Menyusun laporan dan menyimpan seluruh dokumen terkait pelatihan sebagai arsip perusahaan.</w:t>
      </w:r>
    </w:p>
    <w:p>
      <w:pPr>
        <w:numPr>
          <w:ilvl w:val="0"/>
          <w:numId w:val="1"/>
        </w:numPr>
      </w:pPr>
      <w:r>
        <w:rPr/>
        <w:t xml:space="preserve">Menyusun laporan keseluruhan program pelatihan secara periodik.</w:t>
      </w:r>
    </w:p>
    <w:p>
      <w:pPr>
        <w:numPr>
          <w:ilvl w:val="0"/>
          <w:numId w:val="1"/>
        </w:numPr>
      </w:pPr>
      <w:r>
        <w:rPr/>
        <w:t xml:space="preserve">Menyimpan seluruh dokumen pelatihan dalam sistem arsip perusahaan.</w:t>
      </w:r>
    </w:p>
    <w:p>
      <w:pPr>
        <w:numPr>
          <w:ilvl w:val="0"/>
          <w:numId w:val="1"/>
        </w:numPr>
      </w:pPr>
      <w:r>
        <w:rPr/>
        <w:t xml:space="preserve">Menyampaikan laporan kepada manajemen sebagai bahan evaluasi dan pengambilan keputusan.</w:t>
      </w:r>
    </w:p>
    <w:p>
      <w:pPr/>
      <w:r>
        <w:rPr>
          <w:sz w:val="20"/>
          <w:szCs w:val="20"/>
          <w:i w:val="1"/>
          <w:iCs w:val="1"/>
        </w:rPr>
        <w:t xml:space="preserve">Penanggung Jawab: Departemen HR</w:t>
      </w:r>
    </w:p>
    <w:p>
      <w:pPr/>
      <w:r>
        <w:rPr>
          <w:sz w:val="20"/>
          <w:szCs w:val="20"/>
          <w:i w:val="1"/>
          <w:iCs w:val="1"/>
        </w:rPr>
        <w:t xml:space="preserve">Dokumen: Laporan Tahunan Pelatihan, Arsip Dokumen Pelatihan, Dashboard Pelatihan</w:t>
      </w:r>
    </w:p>
    <w:p/>
    <w:p>
      <w:pPr/>
      <w:r>
        <w:rPr>
          <w:color w:val="1A2744"/>
          <w:sz w:val="28"/>
          <w:szCs w:val="28"/>
          <w:b w:val="1"/>
          <w:bCs w:val="1"/>
        </w:rPr>
        <w:t xml:space="preserve">Dokumen Terkait</w:t>
      </w:r>
    </w:p>
    <w:p>
      <w:pPr>
        <w:numPr>
          <w:ilvl w:val="0"/>
          <w:numId w:val="1"/>
        </w:numPr>
      </w:pPr>
      <w:r>
        <w:rPr/>
        <w:t xml:space="preserve">Form Analisis Kebutuhan Pelatihan</w:t>
      </w:r>
    </w:p>
    <w:p>
      <w:pPr>
        <w:numPr>
          <w:ilvl w:val="0"/>
          <w:numId w:val="1"/>
        </w:numPr>
      </w:pPr>
      <w:r>
        <w:rPr/>
        <w:t xml:space="preserve">Rencana Program Pelatihan Tahunan</w:t>
      </w:r>
    </w:p>
    <w:p>
      <w:pPr>
        <w:numPr>
          <w:ilvl w:val="0"/>
          <w:numId w:val="1"/>
        </w:numPr>
      </w:pPr>
      <w:r>
        <w:rPr/>
        <w:t xml:space="preserve">Form Evaluasi Pelatihan</w:t>
      </w:r>
    </w:p>
    <w:p>
      <w:pPr>
        <w:numPr>
          <w:ilvl w:val="0"/>
          <w:numId w:val="1"/>
        </w:numPr>
      </w:pPr>
      <w:r>
        <w:rPr/>
        <w:t xml:space="preserve">Individual Development Plan (IDP)</w:t>
      </w:r>
    </w:p>
    <w:p>
      <w:pPr>
        <w:numPr>
          <w:ilvl w:val="0"/>
          <w:numId w:val="1"/>
        </w:numPr>
      </w:pPr>
      <w:r>
        <w:rPr/>
        <w:t xml:space="preserve">Laporan Evaluasi Pelatihan</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Undang-Undang No. 11 Tahun 2020 tentang Cipta Kerja</w:t>
      </w:r>
    </w:p>
    <w:p>
      <w:pPr>
        <w:numPr>
          <w:ilvl w:val="0"/>
          <w:numId w:val="1"/>
        </w:numPr>
      </w:pPr>
      <w:r>
        <w:rPr/>
        <w:t xml:space="preserve">Peraturan Pemerintah No. 35 Tahun 2021 tentang PKWT, Alih Daya, Waktu Kerja dan Waktu Istirahat</w:t>
      </w:r>
    </w:p>
    <w:p>
      <w:pPr>
        <w:numPr>
          <w:ilvl w:val="0"/>
          <w:numId w:val="1"/>
        </w:numPr>
      </w:pPr>
      <w:r>
        <w:rPr/>
        <w:t xml:space="preserve">Peraturan Menteri Ketenagakerjaan RI terkait pelatihan kerja dan kompetensi</w:t>
      </w:r>
    </w:p>
    <w:p>
      <w:pPr>
        <w:numPr>
          <w:ilvl w:val="0"/>
          <w:numId w:val="1"/>
        </w:numPr>
      </w:pPr>
      <w:r>
        <w:rPr/>
        <w:t xml:space="preserve">Standar Kompetensi Kerja Nasional Indonesia (SKKNI)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7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2026-04-20T07:49:15+00:00</dcterms:created>
  <dcterms:modified xsi:type="dcterms:W3CDTF">2026-04-20T07:49:15+00:00</dcterms:modified>
</cp:coreProperties>
</file>

<file path=docProps/custom.xml><?xml version="1.0" encoding="utf-8"?>
<Properties xmlns="http://schemas.openxmlformats.org/officeDocument/2006/custom-properties" xmlns:vt="http://schemas.openxmlformats.org/officeDocument/2006/docPropsVTypes"/>
</file>